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2"/>
          <w:szCs w:val="32"/>
        </w:rPr>
      </w:pPr>
    </w:p>
    <w:p>
      <w:pPr>
        <w:jc w:val="center"/>
        <w:rPr>
          <w:rFonts w:ascii="Times New Roman" w:hAnsi="Times New Roman" w:eastAsia="仿宋_GB2312"/>
          <w:sz w:val="32"/>
          <w:szCs w:val="32"/>
        </w:rPr>
      </w:pPr>
      <w:r>
        <w:rPr>
          <w:sz w:val="32"/>
        </w:rPr>
        <w:pict>
          <v:shape id="_x0000_s1026" o:spid="_x0000_s1026" o:spt="202" type="#_x0000_t202" style="position:absolute;left:0pt;margin-left:-27.45pt;margin-top:19.2pt;height:72pt;width:72pt;z-index:251661312;mso-width-relative:page;mso-height-relative:page;" stroked="f" coordsize="21600,21600" o:gfxdata="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s9w2dcA&#10;AAAJAQAADwAAAAAAAAABACAAAAAiAAAAZHJzL2Rvd25yZXYueG1sUEsBAhQAFAAAAAgAh07iQPYY&#10;RG2uAQAAPwMAAA4AAAAAAAAAAQAgAAAAJgEAAGRycy9lMm9Eb2MueG1sUEsFBgAAAAAGAAYAWQEA&#10;AEYFAAAAAA==&#10;">
            <v:path/>
            <v:fill focussize="0,0"/>
            <v:stroke on="f" joinstyle="miter"/>
            <v:imagedata o:title=""/>
            <o:lock v:ext="edit"/>
            <v:textbox>
              <w:txbxContent>
                <w:p/>
              </w:txbxContent>
            </v:textbox>
          </v:shape>
        </w:pict>
      </w: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spacing w:line="544" w:lineRule="exact"/>
        <w:jc w:val="center"/>
        <w:rPr>
          <w:rFonts w:ascii="Times New Roman" w:hAnsi="Times New Roman" w:eastAsia="仿宋_GB2312"/>
          <w:sz w:val="32"/>
          <w:szCs w:val="32"/>
        </w:rPr>
      </w:pPr>
    </w:p>
    <w:p>
      <w:pPr>
        <w:spacing w:line="544" w:lineRule="exact"/>
        <w:jc w:val="center"/>
        <w:rPr>
          <w:rFonts w:ascii="Times New Roman" w:hAnsi="Times New Roman" w:eastAsia="仿宋_GB2312"/>
          <w:sz w:val="32"/>
          <w:szCs w:val="32"/>
        </w:rPr>
      </w:pPr>
      <w:r>
        <w:rPr>
          <w:sz w:val="32"/>
        </w:rPr>
        <w:pict>
          <v:shape id="_x0000_s1027" o:spid="_x0000_s1027" o:spt="202" type="#_x0000_t202" style="position:absolute;left:0pt;flip:x y;margin-left:57.4pt;margin-top:15.2pt;height:56.2pt;width:327.45pt;z-index:251660288;mso-width-relative:page;mso-height-relative:page;" stroked="f" coordsize="21600,21600" o:gfxdata="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UfSFtgAAAAKAQAADwAAAAAAAAABACAAAAAiAAAAZHJzL2Rvd25yZXYu&#10;eG1sUEsBAhQAFAAAAAgAh07iQLTbB6bCAQAAVAMAAA4AAAAAAAAAAQAgAAAAJwEAAGRycy9lMm9E&#10;b2MueG1sUEsFBgAAAAAGAAYAWQEAAFsFAAAAAA==&#10;">
            <v:path/>
            <v:fill focussize="0,0"/>
            <v:stroke on="f" joinstyle="miter"/>
            <v:imagedata o:title=""/>
            <o:lock v:ext="edit"/>
            <v:textbox>
              <w:txbxContent>
                <w:p>
                  <w:pPr>
                    <w:jc w:val="center"/>
                  </w:pPr>
                  <w:r>
                    <w:rPr>
                      <w:rFonts w:ascii="Times New Roman" w:hAnsi="Times New Roman" w:eastAsia="仿宋_GB2312"/>
                      <w:sz w:val="32"/>
                      <w:szCs w:val="32"/>
                    </w:rPr>
                    <w:t>皖老学协字〔</w:t>
                  </w:r>
                  <w:r>
                    <w:rPr>
                      <w:rFonts w:hint="eastAsia" w:ascii="Times New Roman" w:hAnsi="Times New Roman" w:eastAsia="仿宋_GB2312"/>
                      <w:sz w:val="32"/>
                      <w:szCs w:val="32"/>
                    </w:rPr>
                    <w:t>2019</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24</w:t>
                  </w:r>
                  <w:r>
                    <w:rPr>
                      <w:rFonts w:ascii="Times New Roman" w:hAnsi="Times New Roman" w:eastAsia="仿宋_GB2312"/>
                      <w:sz w:val="32"/>
                      <w:szCs w:val="32"/>
                    </w:rPr>
                    <w:t>号</w:t>
                  </w:r>
                </w:p>
              </w:txbxContent>
            </v:textbox>
          </v:shape>
        </w:pict>
      </w:r>
    </w:p>
    <w:p>
      <w:pPr>
        <w:spacing w:line="510" w:lineRule="exact"/>
        <w:jc w:val="center"/>
        <w:rPr>
          <w:rFonts w:ascii="Times New Roman" w:hAnsi="Times New Roman" w:eastAsia="仿宋_GB2312"/>
          <w:sz w:val="32"/>
          <w:szCs w:val="32"/>
        </w:rPr>
      </w:pPr>
    </w:p>
    <w:p>
      <w:pPr>
        <w:spacing w:line="510" w:lineRule="exact"/>
        <w:jc w:val="center"/>
        <w:rPr>
          <w:rFonts w:ascii="Times New Roman" w:hAnsi="Times New Roman" w:eastAsia="仿宋_GB2312"/>
          <w:sz w:val="32"/>
          <w:szCs w:val="32"/>
        </w:rPr>
      </w:pPr>
    </w:p>
    <w:p>
      <w:pPr>
        <w:snapToGrid w:val="0"/>
        <w:spacing w:line="560" w:lineRule="exact"/>
        <w:jc w:val="center"/>
        <w:rPr>
          <w:rFonts w:hint="eastAsia" w:ascii="Times New Roman" w:hAnsi="Times New Roman" w:eastAsia="方正小标宋简体"/>
          <w:sz w:val="44"/>
          <w:szCs w:val="44"/>
        </w:rPr>
      </w:pPr>
      <w:bookmarkStart w:id="0" w:name="_GoBack"/>
      <w:r>
        <w:rPr>
          <w:rFonts w:hint="eastAsia" w:ascii="Times New Roman" w:hAnsi="Times New Roman" w:eastAsia="方正小标宋简体"/>
          <w:sz w:val="44"/>
          <w:szCs w:val="44"/>
        </w:rPr>
        <w:t>关于在全省老年大学系统开展精品教材</w:t>
      </w:r>
    </w:p>
    <w:p>
      <w:pPr>
        <w:snapToGrid w:val="0"/>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和优秀教学大纲评选工作的通知</w:t>
      </w:r>
      <w:bookmarkEnd w:id="0"/>
    </w:p>
    <w:p>
      <w:pPr>
        <w:widowControl/>
        <w:shd w:val="clear" w:color="auto" w:fill="FFFFFF"/>
        <w:snapToGrid w:val="0"/>
        <w:spacing w:line="640" w:lineRule="exact"/>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安徽老年大学，各市老教委、老年大学</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省直及各高校老年大学，企业老年大学：</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进一步加强老年大学课程体系的系统化和规范化建设，不断提高教学质量和教学水平，根据《安徽省老年大学协会教学工作委员会2019年工作要点》安排，将在全省老年大学系统开展精品教材和优秀教学大纲评选工作，现将有关事宜通知如下：</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一、组织机构</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主办单位：安徽省老年大学协会教学工作委员会</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承办单位: 宿州市老年教育委员会</w:t>
      </w:r>
    </w:p>
    <w:p>
      <w:pPr>
        <w:widowControl/>
        <w:shd w:val="clear" w:color="auto" w:fill="FFFFFF"/>
        <w:snapToGrid w:val="0"/>
        <w:spacing w:line="640" w:lineRule="exact"/>
        <w:ind w:firstLine="2240" w:firstLineChars="7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宿州市老年大学</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w:t>
      </w:r>
      <w:r>
        <w:rPr>
          <w:rFonts w:hint="eastAsia" w:ascii="仿宋_GB2312" w:hAnsi="仿宋_GB2312" w:eastAsia="仿宋_GB2312" w:cs="仿宋_GB2312"/>
          <w:color w:val="333333"/>
          <w:sz w:val="32"/>
          <w:szCs w:val="32"/>
          <w:shd w:val="clear" w:color="auto" w:fill="FFFFFF"/>
          <w:lang w:val="en-US" w:eastAsia="zh-CN"/>
        </w:rPr>
        <w:t>评选</w:t>
      </w:r>
      <w:r>
        <w:rPr>
          <w:rFonts w:hint="eastAsia" w:ascii="仿宋_GB2312" w:hAnsi="仿宋_GB2312" w:eastAsia="仿宋_GB2312" w:cs="仿宋_GB2312"/>
          <w:color w:val="333333"/>
          <w:sz w:val="32"/>
          <w:szCs w:val="32"/>
          <w:shd w:val="clear" w:color="auto" w:fill="FFFFFF"/>
        </w:rPr>
        <w:t>范围</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安徽老年大学，各市老年大学，省直及各高校老年大学，企业老年大学，各县（区）老年大学。</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三、评审时间</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评审时间：</w:t>
      </w:r>
      <w:r>
        <w:rPr>
          <w:rFonts w:hint="eastAsia" w:ascii="仿宋_GB2312" w:hAnsi="仿宋_GB2312" w:eastAsia="仿宋_GB2312" w:cs="仿宋_GB2312"/>
          <w:color w:val="333333"/>
          <w:sz w:val="32"/>
          <w:szCs w:val="32"/>
          <w:shd w:val="clear" w:color="auto" w:fill="FFFFFF"/>
        </w:rPr>
        <w:t>2019年9月</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w:t>
      </w:r>
      <w:r>
        <w:rPr>
          <w:rFonts w:hint="eastAsia" w:ascii="仿宋_GB2312" w:hAnsi="仿宋_GB2312" w:eastAsia="仿宋_GB2312" w:cs="仿宋_GB2312"/>
          <w:color w:val="333333"/>
          <w:sz w:val="32"/>
          <w:szCs w:val="32"/>
          <w:shd w:val="clear" w:color="auto" w:fill="FFFFFF"/>
          <w:lang w:val="en-US" w:eastAsia="zh-CN"/>
        </w:rPr>
        <w:t>评选</w:t>
      </w:r>
      <w:r>
        <w:rPr>
          <w:rFonts w:hint="eastAsia" w:ascii="仿宋_GB2312" w:hAnsi="仿宋_GB2312" w:eastAsia="仿宋_GB2312" w:cs="仿宋_GB2312"/>
          <w:color w:val="333333"/>
          <w:sz w:val="32"/>
          <w:szCs w:val="32"/>
          <w:shd w:val="clear" w:color="auto" w:fill="FFFFFF"/>
        </w:rPr>
        <w:t>要求</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1、申报时间：2019年8月31日前</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2、申报要求：（1）申报参评的教材须是本校近五年（2014年3月-2019年7月）已使用并通过教学实践</w:t>
      </w:r>
      <w:r>
        <w:rPr>
          <w:rFonts w:hint="eastAsia" w:ascii="仿宋_GB2312" w:hAnsi="仿宋_GB2312" w:eastAsia="仿宋_GB2312" w:cs="仿宋_GB2312"/>
          <w:color w:val="333333"/>
          <w:sz w:val="32"/>
          <w:szCs w:val="32"/>
          <w:shd w:val="clear" w:color="auto" w:fill="FFFFFF"/>
          <w:lang w:val="en-US" w:eastAsia="zh-CN"/>
        </w:rPr>
        <w:t>而</w:t>
      </w:r>
      <w:r>
        <w:rPr>
          <w:rFonts w:hint="eastAsia" w:ascii="仿宋_GB2312" w:hAnsi="仿宋_GB2312" w:eastAsia="仿宋_GB2312" w:cs="仿宋_GB2312"/>
          <w:color w:val="333333"/>
          <w:sz w:val="32"/>
          <w:szCs w:val="32"/>
          <w:shd w:val="clear" w:color="auto" w:fill="FFFFFF"/>
        </w:rPr>
        <w:t>编印成册的教材和教学大纲。（2）因评审要求，申报参评的教材和教学大纲均不得少于两门课程，最多不超过五门课程。</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3、申报流程：各申报参评单位需填写《安徽省老年大学系统精品教材和优秀教学大纲评选申报表》（附</w:t>
      </w:r>
      <w:r>
        <w:rPr>
          <w:rFonts w:hint="eastAsia" w:ascii="仿宋_GB2312" w:hAnsi="仿宋_GB2312" w:eastAsia="仿宋_GB2312" w:cs="仿宋_GB2312"/>
          <w:color w:val="333333"/>
          <w:sz w:val="32"/>
          <w:szCs w:val="32"/>
          <w:shd w:val="clear" w:color="auto" w:fill="FFFFFF"/>
          <w:lang w:val="en-US" w:eastAsia="zh-CN"/>
        </w:rPr>
        <w:t>件</w:t>
      </w:r>
      <w:r>
        <w:rPr>
          <w:rFonts w:hint="eastAsia" w:ascii="仿宋_GB2312" w:hAnsi="仿宋_GB2312" w:eastAsia="仿宋_GB2312" w:cs="仿宋_GB2312"/>
          <w:color w:val="333333"/>
          <w:sz w:val="32"/>
          <w:szCs w:val="32"/>
          <w:shd w:val="clear" w:color="auto" w:fill="FFFFFF"/>
        </w:rPr>
        <w:t>2），单位负责人签字、加盖公章，同参评教材和教学大纲的两份纸质版及电子版于2019年8月31日前一并发送或邮寄至宿州市老年大学办公室（其中：中央驻皖单位所办老年大学、省属及其他类型企业所办老年大学以及高校老年大学直接报送省老年大学协会办公室）。</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4、联系方式</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宿州市老年大学——</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邮寄地址：宿州市通济一路9号宿州市老年大学办公室</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邮    编：234000</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电子邮箱：szlndx2016@163.com或117358022@qq.com</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联 系 人：周碧璠</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联系电话：0557-3022109 18055788063</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安徽省老年大学协会——</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邮寄地址：合肥市中山路1299号3号楼</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邮    编：230601</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电子邮箱：752292806@qq.com</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联 系 人：陶然</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联系电话：0551-62953706  13695512569</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附：1、安徽省老年大学精品教材评选实施方案</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2、安徽省老年大学精品教材评选申报表</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widowControl/>
        <w:shd w:val="clear" w:color="auto" w:fill="FFFFFF"/>
        <w:snapToGrid w:val="0"/>
        <w:spacing w:line="640" w:lineRule="exact"/>
        <w:ind w:firstLine="5440" w:firstLineChars="17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安徽省老年大学协会</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2019年</w:t>
      </w:r>
      <w:r>
        <w:rPr>
          <w:rFonts w:hint="eastAsia" w:ascii="仿宋_GB2312" w:hAnsi="仿宋_GB2312" w:eastAsia="仿宋_GB2312" w:cs="仿宋_GB2312"/>
          <w:color w:val="333333"/>
          <w:sz w:val="32"/>
          <w:szCs w:val="32"/>
          <w:shd w:val="clear" w:color="auto" w:fill="FFFFFF"/>
          <w:lang w:val="en-US" w:eastAsia="zh-CN"/>
        </w:rPr>
        <w:t>6</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日</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p>
    <w:p>
      <w:pPr>
        <w:widowControl/>
        <w:shd w:val="clear" w:color="auto" w:fill="FFFFFF"/>
        <w:snapToGrid w:val="0"/>
        <w:spacing w:line="640" w:lineRule="exact"/>
        <w:jc w:val="left"/>
        <w:rPr>
          <w:rFonts w:hint="eastAsia" w:ascii="仿宋_GB2312" w:hAnsi="仿宋_GB2312" w:eastAsia="仿宋_GB2312" w:cs="仿宋_GB2312"/>
          <w:color w:val="333333"/>
          <w:sz w:val="32"/>
          <w:szCs w:val="32"/>
          <w:shd w:val="clear" w:color="auto" w:fill="FFFFFF"/>
        </w:rPr>
      </w:pPr>
    </w:p>
    <w:p>
      <w:pPr>
        <w:snapToGrid w:val="0"/>
        <w:spacing w:line="560" w:lineRule="exact"/>
        <w:jc w:val="left"/>
        <w:rPr>
          <w:rFonts w:hint="eastAsia" w:ascii="Times New Roman" w:hAnsi="Times New Roman" w:eastAsia="方正小标宋简体"/>
          <w:sz w:val="36"/>
          <w:szCs w:val="36"/>
        </w:rPr>
      </w:pPr>
      <w:r>
        <w:rPr>
          <w:rFonts w:hint="eastAsia" w:ascii="Times New Roman" w:hAnsi="Times New Roman" w:eastAsia="方正小标宋简体"/>
          <w:sz w:val="36"/>
          <w:szCs w:val="36"/>
        </w:rPr>
        <w:t>附1</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p>
    <w:p>
      <w:pPr>
        <w:snapToGrid w:val="0"/>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安徽省老年大学精品教材和优秀教学</w:t>
      </w:r>
    </w:p>
    <w:p>
      <w:pPr>
        <w:snapToGrid w:val="0"/>
        <w:spacing w:line="560" w:lineRule="exact"/>
        <w:jc w:val="center"/>
        <w:rPr>
          <w:rFonts w:hint="eastAsia" w:ascii="仿宋_GB2312" w:hAnsi="仿宋_GB2312" w:eastAsia="仿宋_GB2312" w:cs="仿宋_GB2312"/>
          <w:color w:val="333333"/>
          <w:sz w:val="32"/>
          <w:szCs w:val="32"/>
          <w:shd w:val="clear" w:color="auto" w:fill="FFFFFF"/>
        </w:rPr>
      </w:pPr>
      <w:r>
        <w:rPr>
          <w:rFonts w:hint="eastAsia" w:ascii="Times New Roman" w:hAnsi="Times New Roman" w:eastAsia="方正小标宋简体"/>
          <w:sz w:val="44"/>
          <w:szCs w:val="44"/>
        </w:rPr>
        <w:t>大纲评选工作实施方案</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主办：安徽省老年大学协会教学工作委员会</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承办：宿州市老年教育委员会</w:t>
      </w:r>
    </w:p>
    <w:p>
      <w:pPr>
        <w:widowControl/>
        <w:shd w:val="clear" w:color="auto" w:fill="FFFFFF"/>
        <w:snapToGrid w:val="0"/>
        <w:spacing w:line="640" w:lineRule="exact"/>
        <w:ind w:firstLine="1600" w:firstLineChars="5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宿州市老年大学</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时间：2019年6月-2019年9月</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相关工作安排：</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1、2019年6月，启动全省老年大学精品教材和优秀教学大纲评选相关工作；</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2、2019年9月，组织专家评审对参评的教材和教学大纲进行综合评审；</w:t>
      </w:r>
    </w:p>
    <w:p>
      <w:pPr>
        <w:widowControl/>
        <w:shd w:val="clear" w:color="auto" w:fill="FFFFFF"/>
        <w:snapToGrid w:val="0"/>
        <w:spacing w:line="640" w:lineRule="exact"/>
        <w:ind w:firstLine="960" w:firstLineChars="3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3、2019年10月，开展精品教材和优秀教学大纲评选表彰工作。</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p>
    <w:p>
      <w:pPr>
        <w:snapToGrid w:val="0"/>
        <w:spacing w:line="560" w:lineRule="exact"/>
        <w:jc w:val="left"/>
        <w:rPr>
          <w:rFonts w:hint="eastAsia" w:ascii="Times New Roman" w:hAnsi="Times New Roman" w:eastAsia="方正小标宋简体"/>
          <w:sz w:val="36"/>
          <w:szCs w:val="36"/>
        </w:rPr>
      </w:pPr>
      <w:r>
        <w:rPr>
          <w:rFonts w:hint="eastAsia" w:ascii="Times New Roman" w:hAnsi="Times New Roman" w:eastAsia="方正小标宋简体"/>
          <w:sz w:val="36"/>
          <w:szCs w:val="36"/>
        </w:rPr>
        <w:t>附2</w:t>
      </w:r>
    </w:p>
    <w:p>
      <w:pPr>
        <w:widowControl/>
        <w:shd w:val="clear" w:color="auto" w:fill="FFFFFF"/>
        <w:snapToGrid w:val="0"/>
        <w:spacing w:line="640" w:lineRule="exact"/>
        <w:ind w:firstLine="640" w:firstLineChars="200"/>
        <w:jc w:val="left"/>
        <w:rPr>
          <w:rFonts w:hint="eastAsia" w:ascii="仿宋_GB2312" w:hAnsi="仿宋_GB2312" w:eastAsia="仿宋_GB2312" w:cs="仿宋_GB2312"/>
          <w:color w:val="333333"/>
          <w:sz w:val="32"/>
          <w:szCs w:val="32"/>
          <w:shd w:val="clear" w:color="auto" w:fill="FFFFFF"/>
        </w:rPr>
      </w:pPr>
    </w:p>
    <w:p>
      <w:pPr>
        <w:snapToGrid w:val="0"/>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安徽省老年大学系统精品教材和优秀</w:t>
      </w:r>
    </w:p>
    <w:p>
      <w:pPr>
        <w:snapToGrid w:val="0"/>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教学大纲评选申报表</w:t>
      </w:r>
    </w:p>
    <w:p>
      <w:pPr>
        <w:snapToGrid w:val="0"/>
        <w:spacing w:line="560" w:lineRule="exact"/>
        <w:jc w:val="center"/>
        <w:rPr>
          <w:rFonts w:hint="eastAsia" w:ascii="Times New Roman" w:hAnsi="Times New Roman" w:eastAsia="方正小标宋简体"/>
          <w:sz w:val="44"/>
          <w:szCs w:val="44"/>
        </w:rPr>
      </w:pPr>
    </w:p>
    <w:p>
      <w:pPr>
        <w:rPr>
          <w:rFonts w:asciiTheme="minorEastAsia" w:hAnsiTheme="minorEastAsia"/>
          <w:sz w:val="32"/>
          <w:szCs w:val="32"/>
        </w:rPr>
      </w:pPr>
      <w:r>
        <w:rPr>
          <w:rFonts w:hint="eastAsia" w:asciiTheme="minorEastAsia" w:hAnsiTheme="minorEastAsia"/>
          <w:sz w:val="32"/>
          <w:szCs w:val="32"/>
        </w:rPr>
        <w:t>申请学校（盖章）</w:t>
      </w:r>
    </w:p>
    <w:tbl>
      <w:tblPr>
        <w:tblStyle w:val="5"/>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680"/>
        <w:gridCol w:w="5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rPr>
                <w:rFonts w:asciiTheme="minorEastAsia" w:hAnsiTheme="minorEastAsia"/>
                <w:sz w:val="32"/>
                <w:szCs w:val="32"/>
              </w:rPr>
            </w:pPr>
            <w:r>
              <w:rPr>
                <w:rFonts w:hint="eastAsia" w:asciiTheme="minorEastAsia" w:hAnsiTheme="minorEastAsia"/>
                <w:sz w:val="32"/>
                <w:szCs w:val="32"/>
              </w:rPr>
              <w:t>学校创办时间</w:t>
            </w:r>
          </w:p>
        </w:tc>
        <w:tc>
          <w:tcPr>
            <w:tcW w:w="7371" w:type="dxa"/>
            <w:gridSpan w:val="2"/>
          </w:tcPr>
          <w:p>
            <w:pP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rPr>
                <w:rFonts w:asciiTheme="minorEastAsia" w:hAnsiTheme="minorEastAsia"/>
                <w:sz w:val="32"/>
                <w:szCs w:val="32"/>
              </w:rPr>
            </w:pPr>
            <w:r>
              <w:rPr>
                <w:rFonts w:hint="eastAsia" w:asciiTheme="minorEastAsia" w:hAnsiTheme="minorEastAsia"/>
                <w:sz w:val="32"/>
                <w:szCs w:val="32"/>
              </w:rPr>
              <w:t>上级主管部门</w:t>
            </w:r>
          </w:p>
        </w:tc>
        <w:tc>
          <w:tcPr>
            <w:tcW w:w="7371" w:type="dxa"/>
            <w:gridSpan w:val="2"/>
          </w:tcPr>
          <w:p>
            <w:pP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rPr>
                <w:rFonts w:asciiTheme="minorEastAsia" w:hAnsiTheme="minorEastAsia"/>
                <w:sz w:val="32"/>
                <w:szCs w:val="32"/>
              </w:rPr>
            </w:pPr>
            <w:r>
              <w:rPr>
                <w:rFonts w:hint="eastAsia" w:asciiTheme="minorEastAsia" w:hAnsiTheme="minorEastAsia"/>
                <w:sz w:val="32"/>
                <w:szCs w:val="32"/>
              </w:rPr>
              <w:t>学期招生人数</w:t>
            </w:r>
          </w:p>
        </w:tc>
        <w:tc>
          <w:tcPr>
            <w:tcW w:w="7371" w:type="dxa"/>
            <w:gridSpan w:val="2"/>
          </w:tcPr>
          <w:p>
            <w:pP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rPr>
                <w:rFonts w:asciiTheme="minorEastAsia" w:hAnsiTheme="minorEastAsia"/>
                <w:sz w:val="32"/>
                <w:szCs w:val="32"/>
              </w:rPr>
            </w:pPr>
            <w:r>
              <w:rPr>
                <w:rFonts w:hint="eastAsia" w:asciiTheme="minorEastAsia" w:hAnsiTheme="minorEastAsia"/>
                <w:sz w:val="32"/>
                <w:szCs w:val="32"/>
              </w:rPr>
              <w:t>开设课程门数</w:t>
            </w:r>
          </w:p>
        </w:tc>
        <w:tc>
          <w:tcPr>
            <w:tcW w:w="7371" w:type="dxa"/>
            <w:gridSpan w:val="2"/>
          </w:tcPr>
          <w:p>
            <w:pP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Merge w:val="restart"/>
          </w:tcPr>
          <w:p>
            <w:pPr>
              <w:rPr>
                <w:rFonts w:asciiTheme="minorEastAsia" w:hAnsiTheme="minorEastAsia"/>
                <w:sz w:val="32"/>
                <w:szCs w:val="32"/>
              </w:rPr>
            </w:pPr>
            <w:r>
              <w:rPr>
                <w:rFonts w:hint="eastAsia" w:asciiTheme="minorEastAsia" w:hAnsiTheme="minorEastAsia"/>
                <w:sz w:val="32"/>
                <w:szCs w:val="32"/>
              </w:rPr>
              <w:t>申报的教材、教学大纲使用情况</w:t>
            </w:r>
          </w:p>
          <w:p>
            <w:pPr>
              <w:ind w:left="480" w:hanging="480" w:hangingChars="150"/>
              <w:rPr>
                <w:rFonts w:asciiTheme="minorEastAsia" w:hAnsiTheme="minorEastAsia"/>
                <w:sz w:val="32"/>
                <w:szCs w:val="32"/>
              </w:rPr>
            </w:pPr>
          </w:p>
        </w:tc>
        <w:tc>
          <w:tcPr>
            <w:tcW w:w="1680" w:type="dxa"/>
          </w:tcPr>
          <w:p>
            <w:pPr>
              <w:rPr>
                <w:rFonts w:asciiTheme="minorEastAsia" w:hAnsiTheme="minorEastAsia"/>
                <w:sz w:val="32"/>
                <w:szCs w:val="32"/>
              </w:rPr>
            </w:pPr>
            <w:r>
              <w:rPr>
                <w:rFonts w:hint="eastAsia" w:asciiTheme="minorEastAsia" w:hAnsiTheme="minorEastAsia"/>
                <w:sz w:val="32"/>
                <w:szCs w:val="32"/>
              </w:rPr>
              <w:t>课程名称</w:t>
            </w:r>
          </w:p>
        </w:tc>
        <w:tc>
          <w:tcPr>
            <w:tcW w:w="5691" w:type="dxa"/>
          </w:tcPr>
          <w:p>
            <w:pP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Merge w:val="continue"/>
          </w:tcPr>
          <w:p>
            <w:pPr>
              <w:rPr>
                <w:rFonts w:asciiTheme="minorEastAsia" w:hAnsiTheme="minorEastAsia"/>
                <w:sz w:val="32"/>
                <w:szCs w:val="32"/>
              </w:rPr>
            </w:pPr>
          </w:p>
        </w:tc>
        <w:tc>
          <w:tcPr>
            <w:tcW w:w="1680" w:type="dxa"/>
          </w:tcPr>
          <w:p>
            <w:pPr>
              <w:rPr>
                <w:rFonts w:asciiTheme="minorEastAsia" w:hAnsiTheme="minorEastAsia"/>
                <w:sz w:val="32"/>
                <w:szCs w:val="32"/>
              </w:rPr>
            </w:pPr>
            <w:r>
              <w:rPr>
                <w:rFonts w:hint="eastAsia" w:asciiTheme="minorEastAsia" w:hAnsiTheme="minorEastAsia"/>
                <w:sz w:val="32"/>
                <w:szCs w:val="32"/>
              </w:rPr>
              <w:t>编者姓名</w:t>
            </w:r>
          </w:p>
        </w:tc>
        <w:tc>
          <w:tcPr>
            <w:tcW w:w="5691" w:type="dxa"/>
          </w:tcPr>
          <w:p>
            <w:pP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Merge w:val="continue"/>
          </w:tcPr>
          <w:p>
            <w:pPr>
              <w:rPr>
                <w:rFonts w:asciiTheme="minorEastAsia" w:hAnsiTheme="minorEastAsia"/>
                <w:sz w:val="32"/>
                <w:szCs w:val="32"/>
              </w:rPr>
            </w:pPr>
          </w:p>
        </w:tc>
        <w:tc>
          <w:tcPr>
            <w:tcW w:w="1680" w:type="dxa"/>
          </w:tcPr>
          <w:p>
            <w:pPr>
              <w:rPr>
                <w:rFonts w:asciiTheme="minorEastAsia" w:hAnsiTheme="minorEastAsia"/>
                <w:sz w:val="32"/>
                <w:szCs w:val="32"/>
              </w:rPr>
            </w:pPr>
            <w:r>
              <w:rPr>
                <w:rFonts w:hint="eastAsia" w:asciiTheme="minorEastAsia" w:hAnsiTheme="minorEastAsia"/>
                <w:sz w:val="32"/>
                <w:szCs w:val="32"/>
              </w:rPr>
              <w:t>编印时间</w:t>
            </w:r>
          </w:p>
        </w:tc>
        <w:tc>
          <w:tcPr>
            <w:tcW w:w="5691" w:type="dxa"/>
          </w:tcPr>
          <w:p>
            <w:pPr>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2694" w:type="dxa"/>
          </w:tcPr>
          <w:p>
            <w:pPr>
              <w:rPr>
                <w:rFonts w:asciiTheme="minorEastAsia" w:hAnsiTheme="minorEastAsia"/>
                <w:sz w:val="32"/>
                <w:szCs w:val="32"/>
              </w:rPr>
            </w:pPr>
          </w:p>
          <w:p>
            <w:pPr>
              <w:rPr>
                <w:rFonts w:asciiTheme="minorEastAsia" w:hAnsiTheme="minorEastAsia"/>
                <w:sz w:val="32"/>
                <w:szCs w:val="32"/>
              </w:rPr>
            </w:pPr>
            <w:r>
              <w:rPr>
                <w:rFonts w:hint="eastAsia" w:asciiTheme="minorEastAsia" w:hAnsiTheme="minorEastAsia"/>
                <w:sz w:val="32"/>
                <w:szCs w:val="32"/>
              </w:rPr>
              <w:t>申报学校意见</w:t>
            </w:r>
          </w:p>
        </w:tc>
        <w:tc>
          <w:tcPr>
            <w:tcW w:w="7371" w:type="dxa"/>
            <w:gridSpan w:val="2"/>
          </w:tcPr>
          <w:p>
            <w:pPr>
              <w:rPr>
                <w:rFonts w:asciiTheme="minorEastAsia" w:hAnsiTheme="minorEastAsia"/>
                <w:sz w:val="32"/>
                <w:szCs w:val="32"/>
              </w:rPr>
            </w:pPr>
          </w:p>
          <w:p>
            <w:pPr>
              <w:rPr>
                <w:rFonts w:asciiTheme="minorEastAsia" w:hAnsiTheme="minorEastAsia"/>
                <w:sz w:val="32"/>
                <w:szCs w:val="32"/>
              </w:rPr>
            </w:pPr>
            <w:r>
              <w:rPr>
                <w:rFonts w:hint="eastAsia" w:asciiTheme="minorEastAsia" w:hAnsiTheme="minorEastAsia"/>
                <w:sz w:val="32"/>
                <w:szCs w:val="32"/>
              </w:rPr>
              <w:t xml:space="preserve">          </w:t>
            </w:r>
          </w:p>
          <w:p>
            <w:pPr>
              <w:ind w:firstLine="800" w:firstLineChars="250"/>
              <w:rPr>
                <w:rFonts w:asciiTheme="minorEastAsia" w:hAnsiTheme="minorEastAsia"/>
                <w:sz w:val="32"/>
                <w:szCs w:val="32"/>
              </w:rPr>
            </w:pPr>
            <w:r>
              <w:rPr>
                <w:rFonts w:hint="eastAsia" w:asciiTheme="minorEastAsia" w:hAnsiTheme="minorEastAsia"/>
                <w:sz w:val="32"/>
                <w:szCs w:val="32"/>
              </w:rPr>
              <w:t>负责人签名：                  （盖章）</w:t>
            </w:r>
          </w:p>
          <w:p>
            <w:pPr>
              <w:rPr>
                <w:rFonts w:asciiTheme="minorEastAsia" w:hAnsiTheme="minorEastAsia"/>
                <w:sz w:val="32"/>
                <w:szCs w:val="32"/>
              </w:rPr>
            </w:pPr>
            <w:r>
              <w:rPr>
                <w:rFonts w:hint="eastAsia" w:asciiTheme="minorEastAsia" w:hAnsiTheme="minorEastAsia"/>
                <w:sz w:val="32"/>
                <w:szCs w:val="32"/>
              </w:rPr>
              <w:t xml:space="preserve">                           2019年  月  日</w:t>
            </w:r>
          </w:p>
        </w:tc>
      </w:tr>
    </w:tbl>
    <w:p>
      <w:pPr>
        <w:widowControl/>
        <w:shd w:val="clear" w:color="auto" w:fill="FFFFFF"/>
        <w:snapToGrid w:val="0"/>
        <w:spacing w:line="640" w:lineRule="exact"/>
        <w:ind w:firstLine="640" w:firstLineChars="200"/>
        <w:jc w:val="left"/>
        <w:rPr>
          <w:rFonts w:ascii="仿宋_GB2312" w:hAnsi="仿宋_GB2312" w:eastAsia="仿宋_GB2312" w:cs="仿宋_GB2312"/>
          <w:sz w:val="32"/>
          <w:szCs w:val="32"/>
          <w:shd w:val="clear" w:color="auto" w:fill="FFFFFF"/>
        </w:rPr>
      </w:pPr>
    </w:p>
    <w:p>
      <w:pPr>
        <w:widowControl/>
        <w:shd w:val="clear" w:color="auto" w:fill="FFFFFF"/>
        <w:snapToGrid w:val="0"/>
        <w:spacing w:line="640" w:lineRule="exact"/>
        <w:ind w:right="160" w:firstLine="640" w:firstLineChars="200"/>
        <w:jc w:val="righ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p>
    <w:p>
      <w:pPr>
        <w:snapToGrid w:val="0"/>
        <w:spacing w:line="560" w:lineRule="exact"/>
        <w:ind w:right="160"/>
        <w:jc w:val="both"/>
        <w:rPr>
          <w:rFonts w:ascii="仿宋" w:hAnsi="仿宋" w:eastAsia="仿宋" w:cs="仿宋_GB2312"/>
          <w:color w:val="333333"/>
          <w:sz w:val="32"/>
          <w:szCs w:val="32"/>
          <w:shd w:val="clear" w:color="auto" w:fill="FFFFFF"/>
        </w:rPr>
      </w:pPr>
    </w:p>
    <w:p>
      <w:pPr>
        <w:snapToGrid w:val="0"/>
        <w:spacing w:line="560" w:lineRule="exact"/>
        <w:ind w:right="160" w:firstLine="640" w:firstLineChars="200"/>
        <w:jc w:val="right"/>
        <w:rPr>
          <w:rFonts w:ascii="仿宋" w:hAnsi="仿宋" w:eastAsia="仿宋" w:cs="仿宋_GB2312"/>
          <w:color w:val="333333"/>
          <w:sz w:val="32"/>
          <w:szCs w:val="32"/>
          <w:shd w:val="clear" w:color="auto" w:fill="FFFFFF"/>
        </w:rPr>
      </w:pPr>
    </w:p>
    <w:p>
      <w:pPr>
        <w:snapToGrid w:val="0"/>
        <w:spacing w:line="560" w:lineRule="exact"/>
        <w:ind w:right="160" w:firstLine="640" w:firstLineChars="200"/>
        <w:jc w:val="right"/>
        <w:rPr>
          <w:rFonts w:ascii="仿宋" w:hAnsi="仿宋" w:eastAsia="仿宋" w:cs="仿宋_GB2312"/>
          <w:color w:val="333333"/>
          <w:sz w:val="32"/>
          <w:szCs w:val="32"/>
          <w:shd w:val="clear" w:color="auto" w:fill="FFFFFF"/>
        </w:rPr>
      </w:pPr>
    </w:p>
    <w:p>
      <w:pPr>
        <w:snapToGrid w:val="0"/>
        <w:jc w:val="left"/>
        <w:rPr>
          <w:rFonts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63" w:bottom="1440" w:left="146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BC4DE1E8-F2E1-4E3F-9416-886A8FC57782}"/>
  </w:font>
  <w:font w:name="仿宋_GB2312">
    <w:panose1 w:val="02010609030101010101"/>
    <w:charset w:val="86"/>
    <w:family w:val="modern"/>
    <w:pitch w:val="default"/>
    <w:sig w:usb0="00000001" w:usb1="080E0000" w:usb2="00000000" w:usb3="00000000" w:csb0="00040000" w:csb1="00000000"/>
    <w:embedRegular r:id="rId2" w:fontKey="{953034A0-2A1C-42EF-8BB2-F6E8A734C939}"/>
  </w:font>
  <w:font w:name="方正小标宋简体">
    <w:panose1 w:val="02000000000000000000"/>
    <w:charset w:val="86"/>
    <w:family w:val="script"/>
    <w:pitch w:val="default"/>
    <w:sig w:usb0="00000001" w:usb1="080E0000" w:usb2="00000000" w:usb3="00000000" w:csb0="00040000" w:csb1="00000000"/>
    <w:embedRegular r:id="rId3" w:fontKey="{6ACF2D8C-7767-418B-9983-CDD93319649F}"/>
  </w:font>
  <w:font w:name="仿宋">
    <w:panose1 w:val="02010609060101010101"/>
    <w:charset w:val="86"/>
    <w:family w:val="modern"/>
    <w:pitch w:val="default"/>
    <w:sig w:usb0="800002BF" w:usb1="38CF7CFA" w:usb2="00000016" w:usb3="00000000" w:csb0="00040001" w:csb1="00000000"/>
    <w:embedRegular r:id="rId4" w:fontKey="{A7B7948E-74B2-4A94-A08F-EF7A24F9805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AAD13E8"/>
    <w:rsid w:val="00087A1A"/>
    <w:rsid w:val="002313A6"/>
    <w:rsid w:val="00285B6D"/>
    <w:rsid w:val="003F5650"/>
    <w:rsid w:val="005A3A12"/>
    <w:rsid w:val="005D7EAB"/>
    <w:rsid w:val="006C3E13"/>
    <w:rsid w:val="00754A3E"/>
    <w:rsid w:val="009649BC"/>
    <w:rsid w:val="009F3063"/>
    <w:rsid w:val="00B07C7E"/>
    <w:rsid w:val="00B91AD6"/>
    <w:rsid w:val="00E26AF5"/>
    <w:rsid w:val="00ED23DF"/>
    <w:rsid w:val="00F71DCC"/>
    <w:rsid w:val="06E05B02"/>
    <w:rsid w:val="13480215"/>
    <w:rsid w:val="1AAD13E8"/>
    <w:rsid w:val="2E0D1D4E"/>
    <w:rsid w:val="30761ED1"/>
    <w:rsid w:val="42F222D8"/>
    <w:rsid w:val="4CE06994"/>
    <w:rsid w:val="55D03827"/>
    <w:rsid w:val="5AEC4526"/>
    <w:rsid w:val="62D9331F"/>
    <w:rsid w:val="63E74514"/>
    <w:rsid w:val="64F976B4"/>
    <w:rsid w:val="6D863C12"/>
    <w:rsid w:val="6FFF6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615</Words>
  <Characters>77</Characters>
  <Lines>1</Lines>
  <Paragraphs>1</Paragraphs>
  <TotalTime>225</TotalTime>
  <ScaleCrop>false</ScaleCrop>
  <LinksUpToDate>false</LinksUpToDate>
  <CharactersWithSpaces>691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2019-03-12T02:59:00Z</dcterms:created>
  <dc:creator>＇Lee</dc:creator>
  <cp:lastModifiedBy>非卖品♚</cp:lastModifiedBy>
  <cp:lastPrinted>2019-06-03T07:22:06Z</cp:lastPrinted>
  <dcterms:modified xsi:type="dcterms:W3CDTF">2019-06-03T07:32:46Z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